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Pr="00F57F3A" w:rsidRDefault="00F57F3A" w:rsidP="00C2700B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F57F3A">
        <w:rPr>
          <w:rFonts w:ascii="方正小标宋简体" w:eastAsia="方正小标宋简体" w:hAnsi="仿宋" w:cs="方正小标宋简体" w:hint="eastAsia"/>
          <w:sz w:val="36"/>
          <w:szCs w:val="36"/>
        </w:rPr>
        <w:t>上海中医药大学</w:t>
      </w:r>
      <w:r w:rsidR="004D370E" w:rsidRPr="00F57F3A">
        <w:rPr>
          <w:rFonts w:ascii="方正小标宋简体" w:eastAsia="方正小标宋简体" w:hAnsi="仿宋" w:cs="方正小标宋简体" w:hint="eastAsia"/>
          <w:sz w:val="36"/>
          <w:szCs w:val="36"/>
        </w:rPr>
        <w:t>关于</w:t>
      </w:r>
      <w:r w:rsidRPr="00F57F3A">
        <w:rPr>
          <w:rFonts w:ascii="方正小标宋简体" w:eastAsia="方正小标宋简体" w:hAnsi="仿宋" w:cs="方正小标宋简体" w:hint="eastAsia"/>
          <w:sz w:val="36"/>
          <w:szCs w:val="36"/>
        </w:rPr>
        <w:t>开展</w:t>
      </w:r>
      <w:r w:rsidR="004D370E" w:rsidRPr="00F57F3A">
        <w:rPr>
          <w:rFonts w:ascii="方正小标宋简体" w:eastAsia="方正小标宋简体" w:hAnsi="仿宋" w:cs="方正小标宋简体" w:hint="eastAsia"/>
          <w:sz w:val="36"/>
          <w:szCs w:val="36"/>
        </w:rPr>
        <w:t>评选表彰中医药高等学校</w:t>
      </w:r>
    </w:p>
    <w:p w:rsidR="004D370E" w:rsidRPr="00F57F3A" w:rsidRDefault="004D370E" w:rsidP="00C2700B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F57F3A">
        <w:rPr>
          <w:rFonts w:ascii="方正小标宋简体" w:eastAsia="方正小标宋简体" w:hAnsi="仿宋" w:cs="方正小标宋简体" w:hint="eastAsia"/>
          <w:sz w:val="36"/>
          <w:szCs w:val="36"/>
        </w:rPr>
        <w:t>教学名师的通知</w:t>
      </w:r>
    </w:p>
    <w:p w:rsidR="006A27DD" w:rsidRPr="006A27DD" w:rsidRDefault="006A27DD" w:rsidP="00C2700B">
      <w:pPr>
        <w:spacing w:line="580" w:lineRule="exact"/>
        <w:rPr>
          <w:rFonts w:ascii="仿宋_GB2312" w:eastAsia="仿宋_GB2312" w:hAnsi="仿宋" w:cs="仿宋_GB2312"/>
          <w:sz w:val="28"/>
          <w:szCs w:val="28"/>
        </w:rPr>
      </w:pPr>
    </w:p>
    <w:p w:rsidR="006A27DD" w:rsidRPr="006A27DD" w:rsidRDefault="00F57F3A" w:rsidP="00C2700B">
      <w:pPr>
        <w:spacing w:line="58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学校各部门、二级学院、各附属医院</w:t>
      </w:r>
      <w:r w:rsidR="004D370E" w:rsidRPr="00C2700B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4D370E" w:rsidRPr="00C2700B" w:rsidRDefault="00F57F3A" w:rsidP="00F57F3A">
      <w:pPr>
        <w:spacing w:line="580" w:lineRule="exact"/>
        <w:ind w:firstLineChars="199" w:firstLine="63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根据《</w:t>
      </w:r>
      <w:r w:rsidRPr="00F57F3A">
        <w:rPr>
          <w:rFonts w:ascii="仿宋_GB2312" w:eastAsia="仿宋_GB2312" w:hAnsi="仿宋" w:cs="仿宋_GB2312" w:hint="eastAsia"/>
          <w:sz w:val="32"/>
          <w:szCs w:val="32"/>
        </w:rPr>
        <w:t>关于评选表彰中医药高等学校教学名师的通知</w:t>
      </w:r>
      <w:r>
        <w:rPr>
          <w:rFonts w:ascii="仿宋_GB2312" w:eastAsia="仿宋_GB2312" w:hAnsi="仿宋" w:cs="仿宋_GB2312" w:hint="eastAsia"/>
          <w:sz w:val="32"/>
          <w:szCs w:val="32"/>
        </w:rPr>
        <w:t>》（</w:t>
      </w:r>
      <w:r w:rsidRPr="00F57F3A">
        <w:rPr>
          <w:rFonts w:ascii="仿宋_GB2312" w:eastAsia="仿宋_GB2312" w:hAnsi="仿宋" w:cs="仿宋_GB2312" w:hint="eastAsia"/>
          <w:sz w:val="32"/>
          <w:szCs w:val="32"/>
        </w:rPr>
        <w:t>国中医药人教函〔2016〕86号</w:t>
      </w:r>
      <w:r>
        <w:rPr>
          <w:rFonts w:ascii="仿宋_GB2312" w:eastAsia="仿宋_GB2312" w:hAnsi="仿宋" w:cs="仿宋_GB2312" w:hint="eastAsia"/>
          <w:sz w:val="32"/>
          <w:szCs w:val="32"/>
        </w:rPr>
        <w:t>）文件精神，</w:t>
      </w:r>
      <w:r w:rsidR="004D370E" w:rsidRPr="00C2700B">
        <w:rPr>
          <w:rFonts w:ascii="仿宋_GB2312" w:eastAsia="仿宋_GB2312" w:hAnsi="仿宋" w:cs="仿宋_GB2312" w:hint="eastAsia"/>
          <w:sz w:val="32"/>
          <w:szCs w:val="32"/>
        </w:rPr>
        <w:t>为充分展示新中国中医药高等教育</w:t>
      </w:r>
      <w:r w:rsidR="004D370E" w:rsidRPr="00C2700B">
        <w:rPr>
          <w:rFonts w:ascii="仿宋_GB2312" w:eastAsia="仿宋_GB2312" w:hAnsi="仿宋" w:cs="仿宋_GB2312"/>
          <w:sz w:val="32"/>
          <w:szCs w:val="32"/>
        </w:rPr>
        <w:t>60</w:t>
      </w:r>
      <w:r w:rsidR="004D370E" w:rsidRPr="00C2700B">
        <w:rPr>
          <w:rFonts w:ascii="仿宋_GB2312" w:eastAsia="仿宋_GB2312" w:hAnsi="仿宋" w:cs="仿宋_GB2312" w:hint="eastAsia"/>
          <w:sz w:val="32"/>
          <w:szCs w:val="32"/>
        </w:rPr>
        <w:t>年辉煌办学成就，进一步弘扬敬业奉献、严谨笃学、立德树人的师德师风与大医精诚的医德医风，激励广大教师潜心教学、精心育人、追求卓越，促进中医药教育事业的蓬勃发展与人才培养质量的不断提升，国家中医药管理局、教育部、国家卫生计生委决定开展中医药高等学校教学名师评选表彰工作。</w:t>
      </w:r>
      <w:r w:rsidR="004D370E" w:rsidRPr="00C2700B">
        <w:rPr>
          <w:rFonts w:ascii="仿宋_GB2312" w:eastAsia="仿宋_GB2312" w:hAnsi="Times New Roman" w:cs="仿宋_GB2312" w:hint="eastAsia"/>
          <w:sz w:val="32"/>
          <w:szCs w:val="32"/>
        </w:rPr>
        <w:t>现将</w:t>
      </w:r>
      <w:r>
        <w:rPr>
          <w:rFonts w:ascii="仿宋_GB2312" w:eastAsia="仿宋_GB2312" w:hAnsi="Times New Roman" w:cs="仿宋_GB2312" w:hint="eastAsia"/>
          <w:sz w:val="32"/>
          <w:szCs w:val="32"/>
        </w:rPr>
        <w:t>我校</w:t>
      </w:r>
      <w:r w:rsidR="004D370E" w:rsidRPr="00C2700B">
        <w:rPr>
          <w:rFonts w:ascii="仿宋_GB2312" w:eastAsia="仿宋_GB2312" w:hAnsi="Times New Roman" w:cs="仿宋_GB2312" w:hint="eastAsia"/>
          <w:sz w:val="32"/>
          <w:szCs w:val="32"/>
        </w:rPr>
        <w:t>有关事宜</w:t>
      </w:r>
      <w:r>
        <w:rPr>
          <w:rFonts w:ascii="仿宋_GB2312" w:eastAsia="仿宋_GB2312" w:hAnsi="Times New Roman" w:cs="仿宋_GB2312" w:hint="eastAsia"/>
          <w:sz w:val="32"/>
          <w:szCs w:val="32"/>
        </w:rPr>
        <w:t>具体</w:t>
      </w:r>
      <w:r w:rsidR="004D370E" w:rsidRPr="00C2700B">
        <w:rPr>
          <w:rFonts w:ascii="仿宋_GB2312" w:eastAsia="仿宋_GB2312" w:hAnsi="Times New Roman" w:cs="仿宋_GB2312" w:hint="eastAsia"/>
          <w:sz w:val="32"/>
          <w:szCs w:val="32"/>
        </w:rPr>
        <w:t>通知如下：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黑体" w:eastAsia="黑体" w:hAnsi="仿宋" w:cs="Times New Roman"/>
          <w:sz w:val="32"/>
          <w:szCs w:val="32"/>
        </w:rPr>
      </w:pPr>
      <w:r w:rsidRPr="00C2700B">
        <w:rPr>
          <w:rFonts w:ascii="黑体" w:eastAsia="黑体" w:hAnsi="仿宋" w:cs="黑体" w:hint="eastAsia"/>
          <w:sz w:val="32"/>
          <w:szCs w:val="32"/>
        </w:rPr>
        <w:t>一、评选范围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黑体" w:eastAsia="黑体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评选范围：从事中医学类（含民族医药）、中西医结合类、中药学类专业人才培养一线的在职专任教师（含返聘教师、终身教授）。</w:t>
      </w:r>
    </w:p>
    <w:p w:rsidR="004D370E" w:rsidRPr="00C2700B" w:rsidRDefault="004D370E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 w:cs="Times New Roman"/>
          <w:sz w:val="32"/>
          <w:szCs w:val="32"/>
        </w:rPr>
      </w:pPr>
      <w:r w:rsidRPr="00C2700B">
        <w:rPr>
          <w:rFonts w:ascii="黑体" w:eastAsia="黑体" w:hAnsi="Times New Roman" w:cs="黑体" w:hint="eastAsia"/>
          <w:sz w:val="32"/>
          <w:szCs w:val="32"/>
        </w:rPr>
        <w:t>二、评选条件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（一）忠诚党的教育事业，师德高尚，学风正派，关爱学生，为人师表，治学严谨，受到广大师生的敬重和爱戴。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从事中医药教学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一线工作</w:t>
      </w:r>
      <w:r w:rsidRPr="00C2700B">
        <w:rPr>
          <w:rFonts w:ascii="仿宋_GB2312" w:eastAsia="仿宋_GB2312" w:hAnsi="仿宋" w:cs="仿宋_GB2312"/>
          <w:sz w:val="32"/>
          <w:szCs w:val="32"/>
        </w:rPr>
        <w:t>20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年及以上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，具有教授等相关正高级职称，以担任中医药理论和实践课程</w:t>
      </w:r>
      <w:r w:rsidRPr="00C2700B">
        <w:rPr>
          <w:rFonts w:ascii="仿宋_GB2312" w:eastAsia="仿宋_GB2312" w:hAnsi="仿宋" w:cs="仿宋_GB2312"/>
          <w:sz w:val="32"/>
          <w:szCs w:val="32"/>
        </w:rPr>
        <w:t>(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含民族医药课程</w:t>
      </w:r>
      <w:r w:rsidRPr="00C2700B">
        <w:rPr>
          <w:rFonts w:ascii="仿宋_GB2312" w:eastAsia="仿宋_GB2312" w:hAnsi="仿宋" w:cs="仿宋_GB2312"/>
          <w:sz w:val="32"/>
          <w:szCs w:val="32"/>
        </w:rPr>
        <w:t>)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教学的教师为主。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（三）积极承担教学任务，每年承担的各层次教学工作量达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lastRenderedPageBreak/>
        <w:t>到本单位教师年度教学工作量要求。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（四）教育理念先进，注重教学方法与手段的创新，教学水平高，教学效果好，受到师生和同行的广泛好评。</w:t>
      </w:r>
      <w:r w:rsidRPr="00C2700B">
        <w:rPr>
          <w:rFonts w:ascii="仿宋_GB2312" w:eastAsia="仿宋_GB2312" w:hAnsi="仿宋" w:cs="仿宋_GB2312"/>
          <w:sz w:val="32"/>
          <w:szCs w:val="32"/>
        </w:rPr>
        <w:t xml:space="preserve">  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（五）教学内涵建设与教学改革成效显著。至少具备下列条件中的三项：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1.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主持省部级及以上教改项目或课题，并已结题。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2.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获省级及以上教学成果奖（国家级教学成果奖一等奖排名前五、二等奖排名前三；省级教学成果奖一等奖排名前二、二等奖排名第一）。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3.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发表</w:t>
      </w:r>
      <w:r w:rsidRPr="00C2700B">
        <w:rPr>
          <w:rFonts w:ascii="仿宋_GB2312" w:eastAsia="仿宋_GB2312" w:hAnsi="仿宋" w:cs="仿宋_GB2312"/>
          <w:sz w:val="32"/>
          <w:szCs w:val="32"/>
        </w:rPr>
        <w:t>2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篇及以上中文核心期刊收录的教研教改论文或主编出版</w:t>
      </w:r>
      <w:r w:rsidRPr="00C2700B">
        <w:rPr>
          <w:rFonts w:ascii="仿宋_GB2312" w:eastAsia="仿宋_GB2312" w:hAnsi="仿宋" w:cs="仿宋_GB2312"/>
          <w:sz w:val="32"/>
          <w:szCs w:val="32"/>
        </w:rPr>
        <w:t>1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部教改教研专著。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4.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省部级及以上教学质量工程或本科教学工程项目负责人</w:t>
      </w:r>
      <w:r w:rsidRPr="00C2700B">
        <w:rPr>
          <w:rFonts w:ascii="仿宋_GB2312" w:eastAsia="仿宋_GB2312" w:hAnsi="仿宋" w:cs="仿宋_GB2312"/>
          <w:sz w:val="32"/>
          <w:szCs w:val="32"/>
        </w:rPr>
        <w:t>[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精品课程视频公开课、精品资源共享课、品牌专业或特色专业、实验教学示范中心（含虚拟仿真实验中心）、教学团队、人才培养模式创新实验区、卓越人才培养项目等</w:t>
      </w:r>
      <w:r w:rsidRPr="00C2700B">
        <w:rPr>
          <w:rFonts w:ascii="仿宋_GB2312" w:eastAsia="仿宋_GB2312" w:hAnsi="仿宋" w:cs="仿宋_GB2312"/>
          <w:sz w:val="32"/>
          <w:szCs w:val="32"/>
        </w:rPr>
        <w:t>]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5.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主编、主审出版中医药类专业国家统编或规划教材及行业规划教材。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6.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指导学生参加省部级及以上各类竞赛（含大学生“挑战杯”等）获国家级二等奖、省部级一等奖以上奖励，或指导本科生、研究生毕业论文（设计）获省级及以上优秀毕业论文（设计）。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/>
          <w:kern w:val="0"/>
          <w:sz w:val="32"/>
          <w:szCs w:val="32"/>
        </w:rPr>
        <w:t>7.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作为课程或教研室负责人，注重教学团队建设，培养青年教师成效突出。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/>
          <w:kern w:val="0"/>
          <w:sz w:val="32"/>
          <w:szCs w:val="32"/>
        </w:rPr>
        <w:t>8.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积极参与中医药师承教育工作，是省级以上老中医药专家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学术经验继承工作、优秀中医临床人才研修项目等师承教育专项的指导老师。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（六）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中医学类、中西医结合类专业教师临床工作及带教经验丰富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，中药学类专业教师成果转化、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社会服务成效显著，为中医药事业的发展做出积极贡献。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（七）有较高的学术水平和较强的科研能力，在同领域具有一定的影响力，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科研反哺教学成效显著。</w:t>
      </w:r>
    </w:p>
    <w:p w:rsidR="004D370E" w:rsidRPr="00C2700B" w:rsidRDefault="004D370E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 w:cs="Times New Roman"/>
          <w:sz w:val="32"/>
          <w:szCs w:val="32"/>
        </w:rPr>
      </w:pPr>
      <w:r w:rsidRPr="00C2700B">
        <w:rPr>
          <w:rFonts w:ascii="黑体" w:eastAsia="黑体" w:hAnsi="Times New Roman" w:cs="黑体" w:hint="eastAsia"/>
          <w:sz w:val="32"/>
          <w:szCs w:val="32"/>
        </w:rPr>
        <w:t>三、评选程序</w:t>
      </w:r>
    </w:p>
    <w:p w:rsidR="004D370E" w:rsidRPr="00C2700B" w:rsidRDefault="004D370E" w:rsidP="00C2700B">
      <w:pPr>
        <w:snapToGrid w:val="0"/>
        <w:spacing w:line="580" w:lineRule="exact"/>
        <w:ind w:firstLine="60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（一）个人申请。符合评选条件的教师向所在</w:t>
      </w:r>
      <w:r w:rsidR="00F57F3A">
        <w:rPr>
          <w:rFonts w:ascii="仿宋_GB2312" w:eastAsia="仿宋_GB2312" w:hAnsi="仿宋" w:cs="仿宋_GB2312" w:hint="eastAsia"/>
          <w:kern w:val="0"/>
          <w:sz w:val="32"/>
          <w:szCs w:val="32"/>
        </w:rPr>
        <w:t>部门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提出申请。</w:t>
      </w:r>
    </w:p>
    <w:p w:rsidR="004D370E" w:rsidRPr="00C2700B" w:rsidRDefault="004D370E" w:rsidP="00C2700B">
      <w:pPr>
        <w:snapToGrid w:val="0"/>
        <w:spacing w:line="580" w:lineRule="exact"/>
        <w:ind w:firstLine="60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（二）</w:t>
      </w:r>
      <w:r w:rsidR="00F57F3A">
        <w:rPr>
          <w:rFonts w:ascii="仿宋_GB2312" w:eastAsia="仿宋_GB2312" w:hAnsi="仿宋" w:cs="仿宋_GB2312" w:hint="eastAsia"/>
          <w:kern w:val="0"/>
          <w:sz w:val="32"/>
          <w:szCs w:val="32"/>
        </w:rPr>
        <w:t>部门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推荐。教师所在</w:t>
      </w:r>
      <w:r w:rsidR="00F57F3A">
        <w:rPr>
          <w:rFonts w:ascii="仿宋_GB2312" w:eastAsia="仿宋_GB2312" w:hAnsi="仿宋" w:cs="仿宋_GB2312" w:hint="eastAsia"/>
          <w:kern w:val="0"/>
          <w:sz w:val="32"/>
          <w:szCs w:val="32"/>
        </w:rPr>
        <w:t>部门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择优组织推荐</w:t>
      </w:r>
      <w:r w:rsidR="00F57F3A">
        <w:rPr>
          <w:rFonts w:ascii="仿宋_GB2312" w:eastAsia="仿宋_GB2312" w:hAnsi="仿宋" w:cs="仿宋_GB2312" w:hint="eastAsia"/>
          <w:kern w:val="0"/>
          <w:sz w:val="32"/>
          <w:szCs w:val="32"/>
        </w:rPr>
        <w:t>至大学教务处、人事处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（三）</w:t>
      </w:r>
      <w:r w:rsidR="00550593">
        <w:rPr>
          <w:rFonts w:ascii="仿宋_GB2312" w:eastAsia="仿宋_GB2312" w:hAnsi="仿宋" w:cs="仿宋_GB2312" w:hint="eastAsia"/>
          <w:kern w:val="0"/>
          <w:sz w:val="32"/>
          <w:szCs w:val="32"/>
        </w:rPr>
        <w:t>学校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评审。</w:t>
      </w:r>
      <w:r w:rsidR="00550593">
        <w:rPr>
          <w:rFonts w:ascii="仿宋_GB2312" w:eastAsia="仿宋_GB2312" w:hAnsi="仿宋" w:cs="仿宋_GB2312" w:hint="eastAsia"/>
          <w:kern w:val="0"/>
          <w:sz w:val="32"/>
          <w:szCs w:val="32"/>
        </w:rPr>
        <w:t>学校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组织专家进行评审，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提出</w:t>
      </w:r>
      <w:r w:rsidR="0055059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推荐至上级部门的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建议表彰</w:t>
      </w:r>
      <w:r w:rsidR="0055059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候选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人名单，并在</w:t>
      </w:r>
      <w:r w:rsidR="0055059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大学系统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范围内进行公示，公示时间为</w:t>
      </w:r>
      <w:r w:rsidRPr="00C2700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C270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个工作日。</w:t>
      </w:r>
    </w:p>
    <w:p w:rsidR="004D370E" w:rsidRPr="00C2700B" w:rsidRDefault="004D370E" w:rsidP="00C2700B">
      <w:pPr>
        <w:adjustRightInd w:val="0"/>
        <w:snapToGrid w:val="0"/>
        <w:spacing w:line="580" w:lineRule="exact"/>
        <w:ind w:firstLine="641"/>
        <w:rPr>
          <w:rFonts w:ascii="黑体" w:eastAsia="黑体" w:hAnsi="Times New Roman" w:cs="Times New Roman"/>
          <w:sz w:val="32"/>
          <w:szCs w:val="32"/>
        </w:rPr>
      </w:pPr>
      <w:r w:rsidRPr="00C2700B">
        <w:rPr>
          <w:rFonts w:ascii="黑体" w:eastAsia="黑体" w:hAnsi="Times New Roman" w:cs="黑体" w:hint="eastAsia"/>
          <w:sz w:val="32"/>
          <w:szCs w:val="32"/>
        </w:rPr>
        <w:t>四、工作要求</w:t>
      </w:r>
    </w:p>
    <w:p w:rsidR="004D370E" w:rsidRPr="00C2700B" w:rsidRDefault="004D370E" w:rsidP="009A17EF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（一）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本次评选表彰面向基层和工作一线，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国医大师不参与评选，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副司局级或者相当于副司局级以上在职干部不参与评选。</w:t>
      </w:r>
    </w:p>
    <w:p w:rsidR="004D370E" w:rsidRPr="00C2700B" w:rsidRDefault="004D370E" w:rsidP="009A17EF">
      <w:pPr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（二）涉及推荐人选教学年限、任职时间等均截止到</w:t>
      </w:r>
      <w:r w:rsidRPr="00C2700B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C2700B">
        <w:rPr>
          <w:rFonts w:ascii="Times New Roman" w:eastAsia="仿宋_GB2312" w:hAnsi="Times New Roman" w:cs="Times New Roman"/>
          <w:sz w:val="32"/>
          <w:szCs w:val="32"/>
        </w:rPr>
        <w:t>9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C2700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日。</w:t>
      </w:r>
    </w:p>
    <w:p w:rsidR="004D370E" w:rsidRPr="00C2700B" w:rsidRDefault="004D370E" w:rsidP="009A17EF">
      <w:pPr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（三）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各推荐</w:t>
      </w:r>
      <w:r w:rsidR="00550593">
        <w:rPr>
          <w:rFonts w:ascii="Times New Roman" w:eastAsia="仿宋_GB2312" w:hAnsi="Times New Roman" w:cs="仿宋_GB2312" w:hint="eastAsia"/>
          <w:sz w:val="32"/>
          <w:szCs w:val="32"/>
        </w:rPr>
        <w:t>部门</w:t>
      </w:r>
      <w:r w:rsidRPr="00C2700B">
        <w:rPr>
          <w:rFonts w:ascii="Times New Roman" w:eastAsia="仿宋_GB2312" w:hAnsi="Times New Roman" w:cs="仿宋_GB2312" w:hint="eastAsia"/>
          <w:sz w:val="32"/>
          <w:szCs w:val="32"/>
        </w:rPr>
        <w:t>要高度重视本次评选工作，精心组织、严格程序、公开透明，确保公平公正。</w:t>
      </w:r>
      <w:r w:rsidRPr="00C2700B">
        <w:rPr>
          <w:rFonts w:ascii="仿宋_GB2312" w:eastAsia="仿宋_GB2312" w:hAnsi="仿宋" w:cs="仿宋_GB2312" w:hint="eastAsia"/>
          <w:kern w:val="0"/>
          <w:sz w:val="32"/>
          <w:szCs w:val="32"/>
        </w:rPr>
        <w:t>经过必要的民主程序，广泛征求意见。要坚持标准，择优推荐，宁缺毋滥。受过法纪、政纪处分者不得参评。</w:t>
      </w:r>
    </w:p>
    <w:p w:rsidR="00550593" w:rsidRPr="00C2700B" w:rsidRDefault="00550593" w:rsidP="00550593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2700B">
        <w:rPr>
          <w:rFonts w:ascii="黑体" w:eastAsia="黑体" w:hAnsi="黑体" w:cs="黑体" w:hint="eastAsia"/>
          <w:sz w:val="32"/>
          <w:szCs w:val="32"/>
        </w:rPr>
        <w:lastRenderedPageBreak/>
        <w:t>五、</w:t>
      </w:r>
      <w:r>
        <w:rPr>
          <w:rFonts w:ascii="黑体" w:eastAsia="黑体" w:hAnsi="黑体" w:cs="黑体" w:hint="eastAsia"/>
          <w:sz w:val="32"/>
          <w:szCs w:val="32"/>
        </w:rPr>
        <w:t>材料要求</w:t>
      </w:r>
    </w:p>
    <w:p w:rsidR="004D370E" w:rsidRDefault="004D370E" w:rsidP="009A17EF">
      <w:pPr>
        <w:snapToGrid w:val="0"/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请各</w:t>
      </w:r>
      <w:r w:rsidR="00550593">
        <w:rPr>
          <w:rFonts w:ascii="仿宋_GB2312" w:eastAsia="仿宋_GB2312" w:hAnsi="仿宋" w:cs="仿宋_GB2312" w:hint="eastAsia"/>
          <w:sz w:val="32"/>
          <w:szCs w:val="32"/>
        </w:rPr>
        <w:t>部门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于</w:t>
      </w:r>
      <w:r w:rsidRPr="00550593">
        <w:rPr>
          <w:rFonts w:ascii="仿宋_GB2312" w:eastAsia="仿宋_GB2312" w:hAnsi="仿宋" w:cs="仿宋_GB2312"/>
          <w:b/>
          <w:color w:val="FF0000"/>
          <w:sz w:val="32"/>
          <w:szCs w:val="32"/>
        </w:rPr>
        <w:t>2016</w:t>
      </w:r>
      <w:r w:rsidRPr="00550593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年</w:t>
      </w:r>
      <w:r w:rsidRPr="00550593">
        <w:rPr>
          <w:rFonts w:ascii="仿宋_GB2312" w:eastAsia="仿宋_GB2312" w:hAnsi="仿宋" w:cs="仿宋_GB2312"/>
          <w:b/>
          <w:color w:val="FF0000"/>
          <w:sz w:val="32"/>
          <w:szCs w:val="32"/>
        </w:rPr>
        <w:t>9</w:t>
      </w:r>
      <w:r w:rsidRPr="00550593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月</w:t>
      </w:r>
      <w:r w:rsidR="00550593" w:rsidRPr="00550593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1</w:t>
      </w:r>
      <w:r w:rsidR="003409B2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8</w:t>
      </w:r>
      <w:r w:rsidRPr="00550593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日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前提交中医药高等学校教学名师推荐汇总表（见附件</w:t>
      </w:r>
      <w:r w:rsidR="00550593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，需排序）、中医药高等学校教学名师推荐审批表</w:t>
      </w:r>
      <w:r w:rsidRPr="00C2700B">
        <w:rPr>
          <w:rFonts w:ascii="仿宋_GB2312" w:eastAsia="仿宋_GB2312" w:hAnsi="仿宋" w:cs="仿宋_GB2312"/>
          <w:sz w:val="32"/>
          <w:szCs w:val="32"/>
        </w:rPr>
        <w:t>(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见附件</w:t>
      </w:r>
      <w:r w:rsidR="00550593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，一式</w:t>
      </w:r>
      <w:r w:rsidRPr="00C2700B">
        <w:rPr>
          <w:rFonts w:ascii="仿宋_GB2312" w:eastAsia="仿宋_GB2312" w:hAnsi="仿宋" w:cs="仿宋_GB2312"/>
          <w:sz w:val="32"/>
          <w:szCs w:val="32"/>
        </w:rPr>
        <w:t>5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份</w:t>
      </w:r>
      <w:r w:rsidRPr="00C2700B">
        <w:rPr>
          <w:rFonts w:ascii="仿宋_GB2312" w:eastAsia="仿宋_GB2312" w:hAnsi="仿宋" w:cs="仿宋_GB2312"/>
          <w:sz w:val="32"/>
          <w:szCs w:val="32"/>
        </w:rPr>
        <w:t>)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及推荐人选有关证明材料（一式</w:t>
      </w:r>
      <w:r w:rsidRPr="00C2700B">
        <w:rPr>
          <w:rFonts w:ascii="仿宋_GB2312" w:eastAsia="仿宋_GB2312" w:hAnsi="仿宋" w:cs="仿宋_GB2312"/>
          <w:sz w:val="32"/>
          <w:szCs w:val="32"/>
        </w:rPr>
        <w:t>3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份）。推荐人选有关证明材料包括近年来能反映教学水平、学术水平、技术水平的代表性论文论著复印件；近年获得省部级以上教学、科研等表彰奖励证书及教师专业技术职务资格证书、技能等级证书复印件等，经所在</w:t>
      </w:r>
      <w:r w:rsidR="00550593">
        <w:rPr>
          <w:rFonts w:ascii="仿宋_GB2312" w:eastAsia="仿宋_GB2312" w:hAnsi="仿宋" w:cs="仿宋_GB2312" w:hint="eastAsia"/>
          <w:sz w:val="32"/>
          <w:szCs w:val="32"/>
        </w:rPr>
        <w:t>部门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审核盖章，装订成册，目录为首页。纸质材料一人一袋，贴上目录清单。</w:t>
      </w:r>
    </w:p>
    <w:p w:rsidR="00550593" w:rsidRPr="00334028" w:rsidRDefault="00550593" w:rsidP="009A17EF">
      <w:pPr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b/>
          <w:color w:val="FF0000"/>
          <w:sz w:val="32"/>
          <w:szCs w:val="32"/>
        </w:rPr>
      </w:pPr>
      <w:r w:rsidRPr="00334028">
        <w:rPr>
          <w:rFonts w:ascii="仿宋_GB2312" w:eastAsia="仿宋_GB2312" w:hAnsi="仿宋" w:cs="仿宋_GB2312" w:hint="eastAsia"/>
          <w:b/>
          <w:color w:val="FF0000"/>
          <w:sz w:val="32"/>
          <w:szCs w:val="32"/>
        </w:rPr>
        <w:t>附件1、附件2需同时报送纸质和电子版本。</w:t>
      </w:r>
    </w:p>
    <w:p w:rsidR="004D370E" w:rsidRPr="00C2700B" w:rsidRDefault="00550593" w:rsidP="009A17EF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4D370E" w:rsidRPr="00C2700B">
        <w:rPr>
          <w:rFonts w:ascii="黑体" w:eastAsia="黑体" w:hAnsi="黑体" w:cs="黑体" w:hint="eastAsia"/>
          <w:sz w:val="32"/>
          <w:szCs w:val="32"/>
        </w:rPr>
        <w:t>、联系方式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2700B">
        <w:rPr>
          <w:rFonts w:ascii="仿宋_GB2312" w:eastAsia="仿宋_GB2312" w:hAnsi="Times New Roman" w:cs="仿宋_GB2312" w:hint="eastAsia"/>
          <w:sz w:val="32"/>
          <w:szCs w:val="32"/>
        </w:rPr>
        <w:t>联</w:t>
      </w:r>
      <w:r w:rsidRPr="00C2700B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C2700B">
        <w:rPr>
          <w:rFonts w:ascii="仿宋_GB2312" w:eastAsia="仿宋_GB2312" w:hAnsi="Times New Roman" w:cs="仿宋_GB2312" w:hint="eastAsia"/>
          <w:sz w:val="32"/>
          <w:szCs w:val="32"/>
        </w:rPr>
        <w:t>系</w:t>
      </w:r>
      <w:r w:rsidRPr="00C2700B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C2700B">
        <w:rPr>
          <w:rFonts w:ascii="仿宋_GB2312" w:eastAsia="仿宋_GB2312" w:hAnsi="Times New Roman" w:cs="仿宋_GB2312" w:hint="eastAsia"/>
          <w:sz w:val="32"/>
          <w:szCs w:val="32"/>
        </w:rPr>
        <w:t>人</w:t>
      </w:r>
      <w:r w:rsidRPr="00C2700B">
        <w:rPr>
          <w:rFonts w:ascii="仿宋_GB2312" w:eastAsia="仿宋_GB2312" w:hAnsi="Times New Roman" w:cs="仿宋_GB2312"/>
          <w:sz w:val="32"/>
          <w:szCs w:val="32"/>
        </w:rPr>
        <w:t>:</w:t>
      </w:r>
      <w:r w:rsidR="00055872">
        <w:rPr>
          <w:rFonts w:ascii="仿宋_GB2312" w:eastAsia="仿宋_GB2312" w:hAnsi="Times New Roman" w:cs="仿宋_GB2312" w:hint="eastAsia"/>
          <w:sz w:val="32"/>
          <w:szCs w:val="32"/>
        </w:rPr>
        <w:t>严景花</w:t>
      </w:r>
      <w:r w:rsidRPr="00C2700B"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="00055872">
        <w:rPr>
          <w:rFonts w:ascii="仿宋_GB2312" w:eastAsia="仿宋_GB2312" w:hAnsi="Times New Roman" w:cs="仿宋_GB2312" w:hint="eastAsia"/>
          <w:sz w:val="32"/>
          <w:szCs w:val="32"/>
        </w:rPr>
        <w:t>刘虹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C2700B">
        <w:rPr>
          <w:rFonts w:ascii="仿宋_GB2312" w:eastAsia="仿宋_GB2312" w:hAnsi="Times New Roman" w:cs="仿宋_GB2312" w:hint="eastAsia"/>
          <w:sz w:val="32"/>
          <w:szCs w:val="32"/>
        </w:rPr>
        <w:t>联系电话：</w:t>
      </w:r>
      <w:r w:rsidR="00055872">
        <w:rPr>
          <w:rFonts w:ascii="仿宋_GB2312" w:eastAsia="仿宋_GB2312" w:hAnsi="Times New Roman" w:cs="仿宋_GB2312" w:hint="eastAsia"/>
          <w:sz w:val="32"/>
          <w:szCs w:val="32"/>
        </w:rPr>
        <w:t>51322095</w:t>
      </w:r>
      <w:r w:rsidRPr="00C2700B"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="00055872">
        <w:rPr>
          <w:rFonts w:ascii="仿宋_GB2312" w:eastAsia="仿宋_GB2312" w:hAnsi="Times New Roman" w:cs="仿宋_GB2312" w:hint="eastAsia"/>
          <w:sz w:val="32"/>
          <w:szCs w:val="32"/>
        </w:rPr>
        <w:t>51322033</w:t>
      </w:r>
    </w:p>
    <w:p w:rsidR="004D370E" w:rsidRPr="00C2700B" w:rsidRDefault="004D370E" w:rsidP="009A17EF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2700B">
        <w:rPr>
          <w:rFonts w:ascii="仿宋_GB2312" w:eastAsia="仿宋_GB2312" w:hAnsi="Times New Roman" w:cs="仿宋_GB2312" w:hint="eastAsia"/>
          <w:sz w:val="32"/>
          <w:szCs w:val="32"/>
        </w:rPr>
        <w:t>电子邮箱：</w:t>
      </w:r>
      <w:r w:rsidR="00055872">
        <w:rPr>
          <w:rFonts w:ascii="仿宋_GB2312" w:eastAsia="仿宋_GB2312" w:hAnsi="仿宋" w:cs="仿宋_GB2312" w:hint="eastAsia"/>
          <w:sz w:val="32"/>
          <w:szCs w:val="32"/>
        </w:rPr>
        <w:t>szysz307@126.com</w:t>
      </w:r>
    </w:p>
    <w:p w:rsidR="004D370E" w:rsidRPr="00C2700B" w:rsidRDefault="004D370E" w:rsidP="00C2700B">
      <w:pPr>
        <w:adjustRightInd w:val="0"/>
        <w:snapToGrid w:val="0"/>
        <w:spacing w:line="58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</w:p>
    <w:p w:rsidR="004D370E" w:rsidRPr="00C2700B" w:rsidRDefault="004D370E" w:rsidP="009A17E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 w:hint="eastAsia"/>
          <w:sz w:val="32"/>
          <w:szCs w:val="32"/>
        </w:rPr>
        <w:t>附件：</w:t>
      </w:r>
      <w:r w:rsidRPr="00C2700B">
        <w:rPr>
          <w:rFonts w:ascii="仿宋_GB2312" w:eastAsia="仿宋_GB2312" w:hAnsi="仿宋" w:cs="仿宋_GB2312"/>
          <w:sz w:val="32"/>
          <w:szCs w:val="32"/>
        </w:rPr>
        <w:t>1.</w:t>
      </w:r>
      <w:r w:rsidR="00055872" w:rsidRPr="00C2700B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="00055872" w:rsidRPr="00C2700B">
        <w:rPr>
          <w:rFonts w:ascii="仿宋_GB2312" w:eastAsia="仿宋_GB2312" w:hAnsi="仿宋" w:cs="仿宋_GB2312" w:hint="eastAsia"/>
          <w:sz w:val="32"/>
          <w:szCs w:val="32"/>
        </w:rPr>
        <w:t>中医药高等学校教学名师推荐汇总表</w:t>
      </w:r>
    </w:p>
    <w:p w:rsidR="004D370E" w:rsidRPr="00C2700B" w:rsidRDefault="004D370E" w:rsidP="009A17EF">
      <w:pPr>
        <w:adjustRightInd w:val="0"/>
        <w:snapToGrid w:val="0"/>
        <w:spacing w:line="580" w:lineRule="exact"/>
        <w:ind w:firstLineChars="510" w:firstLine="1632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2.</w:t>
      </w:r>
      <w:r w:rsidR="00055872" w:rsidRPr="00C2700B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="00055872" w:rsidRPr="00C2700B">
        <w:rPr>
          <w:rFonts w:ascii="仿宋_GB2312" w:eastAsia="仿宋_GB2312" w:hAnsi="仿宋" w:cs="仿宋_GB2312" w:hint="eastAsia"/>
          <w:sz w:val="32"/>
          <w:szCs w:val="32"/>
        </w:rPr>
        <w:t>中医药高等学校教学名师推荐审批表</w:t>
      </w:r>
    </w:p>
    <w:p w:rsidR="004D370E" w:rsidRPr="00C2700B" w:rsidRDefault="004D370E" w:rsidP="009A17EF">
      <w:pPr>
        <w:spacing w:line="580" w:lineRule="exact"/>
        <w:ind w:firstLineChars="510" w:firstLine="1632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>3.</w:t>
      </w:r>
      <w:r w:rsidR="00055872" w:rsidRPr="00C2700B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="00055872" w:rsidRPr="00C2700B">
        <w:rPr>
          <w:rFonts w:ascii="仿宋_GB2312" w:eastAsia="仿宋_GB2312" w:hAnsi="仿宋" w:cs="仿宋_GB2312" w:hint="eastAsia"/>
          <w:sz w:val="32"/>
          <w:szCs w:val="32"/>
        </w:rPr>
        <w:t>中医药高等学校教学名师评选指标体系</w:t>
      </w:r>
    </w:p>
    <w:p w:rsidR="00055872" w:rsidRDefault="00055872" w:rsidP="009A17EF">
      <w:pPr>
        <w:widowControl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4D370E" w:rsidRPr="00C2700B" w:rsidRDefault="00920AEB" w:rsidP="00920AEB">
      <w:pPr>
        <w:widowControl/>
        <w:spacing w:line="560" w:lineRule="exact"/>
        <w:ind w:right="640"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</w:t>
      </w:r>
      <w:r w:rsidR="00055872">
        <w:rPr>
          <w:rFonts w:ascii="仿宋_GB2312" w:eastAsia="仿宋_GB2312" w:hAnsi="仿宋" w:cs="Times New Roman" w:hint="eastAsia"/>
          <w:sz w:val="32"/>
          <w:szCs w:val="32"/>
        </w:rPr>
        <w:t>上海中医药大学</w:t>
      </w:r>
    </w:p>
    <w:p w:rsidR="004D370E" w:rsidRPr="00C2700B" w:rsidRDefault="004D370E" w:rsidP="009A17EF">
      <w:pPr>
        <w:widowControl/>
        <w:spacing w:line="600" w:lineRule="exact"/>
        <w:ind w:leftChars="144" w:left="6702" w:right="640" w:hangingChars="2000" w:hanging="6400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C2700B">
        <w:rPr>
          <w:rFonts w:ascii="仿宋_GB2312" w:eastAsia="仿宋_GB2312" w:hAnsi="仿宋" w:cs="仿宋_GB2312"/>
          <w:sz w:val="32"/>
          <w:szCs w:val="32"/>
        </w:rPr>
        <w:t xml:space="preserve">                                  2016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C2700B">
        <w:rPr>
          <w:rFonts w:ascii="仿宋_GB2312" w:eastAsia="仿宋_GB2312" w:hAnsi="仿宋" w:cs="仿宋_GB2312"/>
          <w:sz w:val="32"/>
          <w:szCs w:val="32"/>
        </w:rPr>
        <w:t>8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C2700B">
        <w:rPr>
          <w:rFonts w:ascii="仿宋_GB2312" w:eastAsia="仿宋_GB2312" w:hAnsi="仿宋" w:cs="仿宋_GB2312"/>
          <w:sz w:val="32"/>
          <w:szCs w:val="32"/>
        </w:rPr>
        <w:t>29</w:t>
      </w:r>
      <w:r w:rsidRPr="00C2700B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4D370E" w:rsidRPr="00C2700B" w:rsidRDefault="004D370E" w:rsidP="00C2700B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28"/>
          <w:szCs w:val="28"/>
        </w:rPr>
      </w:pPr>
    </w:p>
    <w:sectPr w:rsidR="004D370E" w:rsidRPr="00C2700B" w:rsidSect="006A27DD">
      <w:footerReference w:type="even" r:id="rId7"/>
      <w:footerReference w:type="default" r:id="rId8"/>
      <w:pgSz w:w="11906" w:h="16838" w:code="9"/>
      <w:pgMar w:top="1701" w:right="1474" w:bottom="1588" w:left="147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E4" w:rsidRDefault="000D11E4" w:rsidP="00005B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11E4" w:rsidRDefault="000D11E4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ind w:firstLineChars="100" w:firstLine="28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C572EB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C572EB" w:rsidRPr="00A41C2B">
      <w:rPr>
        <w:rFonts w:ascii="宋体" w:hAnsi="宋体" w:cs="宋体"/>
        <w:sz w:val="28"/>
        <w:szCs w:val="28"/>
      </w:rPr>
      <w:fldChar w:fldCharType="separate"/>
    </w:r>
    <w:r w:rsidR="003409B2" w:rsidRPr="003409B2">
      <w:rPr>
        <w:rFonts w:ascii="宋体" w:hAnsi="宋体" w:cs="宋体"/>
        <w:noProof/>
        <w:sz w:val="28"/>
        <w:szCs w:val="28"/>
        <w:lang w:val="zh-CN"/>
      </w:rPr>
      <w:t>4</w:t>
    </w:r>
    <w:r w:rsidR="00C572EB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A" w:rsidRPr="00A41C2B" w:rsidRDefault="00F57F3A" w:rsidP="009A17EF">
    <w:pPr>
      <w:pStyle w:val="a4"/>
      <w:tabs>
        <w:tab w:val="left" w:pos="8505"/>
      </w:tabs>
      <w:ind w:firstLineChars="2650" w:firstLine="7420"/>
      <w:rPr>
        <w:rFonts w:ascii="宋体" w:cs="Times New Roman"/>
        <w:sz w:val="28"/>
        <w:szCs w:val="28"/>
      </w:rPr>
    </w:pPr>
    <w:r w:rsidRPr="00A41C2B">
      <w:rPr>
        <w:rFonts w:ascii="宋体" w:hAnsi="宋体" w:cs="宋体"/>
        <w:sz w:val="28"/>
        <w:szCs w:val="28"/>
      </w:rPr>
      <w:t xml:space="preserve">— </w:t>
    </w:r>
    <w:r w:rsidR="00C572EB" w:rsidRPr="00A41C2B">
      <w:rPr>
        <w:rFonts w:ascii="宋体" w:hAnsi="宋体" w:cs="宋体"/>
        <w:sz w:val="28"/>
        <w:szCs w:val="28"/>
      </w:rPr>
      <w:fldChar w:fldCharType="begin"/>
    </w:r>
    <w:r w:rsidRPr="00A41C2B">
      <w:rPr>
        <w:rFonts w:ascii="宋体" w:hAnsi="宋体" w:cs="宋体"/>
        <w:sz w:val="28"/>
        <w:szCs w:val="28"/>
      </w:rPr>
      <w:instrText xml:space="preserve"> PAGE   \* MERGEFORMAT </w:instrText>
    </w:r>
    <w:r w:rsidR="00C572EB" w:rsidRPr="00A41C2B">
      <w:rPr>
        <w:rFonts w:ascii="宋体" w:hAnsi="宋体" w:cs="宋体"/>
        <w:sz w:val="28"/>
        <w:szCs w:val="28"/>
      </w:rPr>
      <w:fldChar w:fldCharType="separate"/>
    </w:r>
    <w:r w:rsidR="00920AEB" w:rsidRPr="00920AEB">
      <w:rPr>
        <w:rFonts w:ascii="宋体" w:hAnsi="宋体" w:cs="宋体"/>
        <w:noProof/>
        <w:sz w:val="28"/>
        <w:szCs w:val="28"/>
        <w:lang w:val="zh-CN"/>
      </w:rPr>
      <w:t>3</w:t>
    </w:r>
    <w:r w:rsidR="00C572EB" w:rsidRPr="00A41C2B">
      <w:rPr>
        <w:rFonts w:ascii="宋体" w:hAnsi="宋体" w:cs="宋体"/>
        <w:sz w:val="28"/>
        <w:szCs w:val="28"/>
      </w:rPr>
      <w:fldChar w:fldCharType="end"/>
    </w:r>
    <w:r w:rsidRPr="00A41C2B"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E4" w:rsidRDefault="000D11E4" w:rsidP="00005B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11E4" w:rsidRDefault="000D11E4" w:rsidP="00005B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DCE"/>
    <w:multiLevelType w:val="hybridMultilevel"/>
    <w:tmpl w:val="F91E9006"/>
    <w:lvl w:ilvl="0" w:tplc="02AE32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4F0DBA"/>
    <w:multiLevelType w:val="hybridMultilevel"/>
    <w:tmpl w:val="C81205D0"/>
    <w:lvl w:ilvl="0" w:tplc="A0AC7556">
      <w:start w:val="1"/>
      <w:numFmt w:val="japaneseCounting"/>
      <w:lvlText w:val="（%1）"/>
      <w:lvlJc w:val="left"/>
      <w:pPr>
        <w:ind w:left="286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625" w:hanging="420"/>
      </w:pPr>
    </w:lvl>
    <w:lvl w:ilvl="2" w:tplc="0409001B">
      <w:start w:val="1"/>
      <w:numFmt w:val="lowerRoman"/>
      <w:lvlText w:val="%3."/>
      <w:lvlJc w:val="right"/>
      <w:pPr>
        <w:ind w:left="3045" w:hanging="420"/>
      </w:pPr>
    </w:lvl>
    <w:lvl w:ilvl="3" w:tplc="0409000F">
      <w:start w:val="1"/>
      <w:numFmt w:val="decimal"/>
      <w:lvlText w:val="%4."/>
      <w:lvlJc w:val="left"/>
      <w:pPr>
        <w:ind w:left="3465" w:hanging="420"/>
      </w:pPr>
    </w:lvl>
    <w:lvl w:ilvl="4" w:tplc="04090019">
      <w:start w:val="1"/>
      <w:numFmt w:val="lowerLetter"/>
      <w:lvlText w:val="%5)"/>
      <w:lvlJc w:val="left"/>
      <w:pPr>
        <w:ind w:left="3885" w:hanging="420"/>
      </w:pPr>
    </w:lvl>
    <w:lvl w:ilvl="5" w:tplc="0409001B">
      <w:start w:val="1"/>
      <w:numFmt w:val="lowerRoman"/>
      <w:lvlText w:val="%6."/>
      <w:lvlJc w:val="right"/>
      <w:pPr>
        <w:ind w:left="4305" w:hanging="420"/>
      </w:pPr>
    </w:lvl>
    <w:lvl w:ilvl="6" w:tplc="0409000F">
      <w:start w:val="1"/>
      <w:numFmt w:val="decimal"/>
      <w:lvlText w:val="%7."/>
      <w:lvlJc w:val="left"/>
      <w:pPr>
        <w:ind w:left="4725" w:hanging="420"/>
      </w:pPr>
    </w:lvl>
    <w:lvl w:ilvl="7" w:tplc="04090019">
      <w:start w:val="1"/>
      <w:numFmt w:val="lowerLetter"/>
      <w:lvlText w:val="%8)"/>
      <w:lvlJc w:val="left"/>
      <w:pPr>
        <w:ind w:left="5145" w:hanging="420"/>
      </w:pPr>
    </w:lvl>
    <w:lvl w:ilvl="8" w:tplc="0409001B">
      <w:start w:val="1"/>
      <w:numFmt w:val="lowerRoman"/>
      <w:lvlText w:val="%9."/>
      <w:lvlJc w:val="right"/>
      <w:pPr>
        <w:ind w:left="5565" w:hanging="420"/>
      </w:pPr>
    </w:lvl>
  </w:abstractNum>
  <w:abstractNum w:abstractNumId="2">
    <w:nsid w:val="5AE85074"/>
    <w:multiLevelType w:val="hybridMultilevel"/>
    <w:tmpl w:val="139E120A"/>
    <w:lvl w:ilvl="0" w:tplc="17BAB494">
      <w:start w:val="1"/>
      <w:numFmt w:val="japaneseCounting"/>
      <w:lvlText w:val="%1、"/>
      <w:lvlJc w:val="left"/>
      <w:pPr>
        <w:ind w:left="1740" w:hanging="11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694920"/>
    <w:multiLevelType w:val="hybridMultilevel"/>
    <w:tmpl w:val="B6C2C3B2"/>
    <w:lvl w:ilvl="0" w:tplc="BF8CEB98">
      <w:start w:val="1"/>
      <w:numFmt w:val="japaneseCounting"/>
      <w:lvlText w:val="%1、"/>
      <w:lvlJc w:val="left"/>
      <w:pPr>
        <w:ind w:left="1785" w:hanging="11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545"/>
    <w:rsid w:val="00005BAD"/>
    <w:rsid w:val="000114AF"/>
    <w:rsid w:val="00042732"/>
    <w:rsid w:val="00046C1A"/>
    <w:rsid w:val="000521C6"/>
    <w:rsid w:val="00055872"/>
    <w:rsid w:val="000829AB"/>
    <w:rsid w:val="0008423C"/>
    <w:rsid w:val="000B014B"/>
    <w:rsid w:val="000B651E"/>
    <w:rsid w:val="000D11E4"/>
    <w:rsid w:val="000E16FE"/>
    <w:rsid w:val="000F1BEF"/>
    <w:rsid w:val="000F60F8"/>
    <w:rsid w:val="0012557D"/>
    <w:rsid w:val="001354C0"/>
    <w:rsid w:val="00196204"/>
    <w:rsid w:val="001C2AF0"/>
    <w:rsid w:val="001E2467"/>
    <w:rsid w:val="001E531A"/>
    <w:rsid w:val="001F7181"/>
    <w:rsid w:val="00235F90"/>
    <w:rsid w:val="00247662"/>
    <w:rsid w:val="002626AC"/>
    <w:rsid w:val="002A1C8F"/>
    <w:rsid w:val="002A38E6"/>
    <w:rsid w:val="002B1FC0"/>
    <w:rsid w:val="002E0D3C"/>
    <w:rsid w:val="002E1FBA"/>
    <w:rsid w:val="002F0328"/>
    <w:rsid w:val="00334028"/>
    <w:rsid w:val="003409B2"/>
    <w:rsid w:val="003563FA"/>
    <w:rsid w:val="0036556F"/>
    <w:rsid w:val="0038561F"/>
    <w:rsid w:val="003B0A2A"/>
    <w:rsid w:val="003D14AE"/>
    <w:rsid w:val="003E0240"/>
    <w:rsid w:val="003E5908"/>
    <w:rsid w:val="0042639A"/>
    <w:rsid w:val="00443B28"/>
    <w:rsid w:val="00446C19"/>
    <w:rsid w:val="00450EB7"/>
    <w:rsid w:val="00474C22"/>
    <w:rsid w:val="004A7558"/>
    <w:rsid w:val="004C34FA"/>
    <w:rsid w:val="004D1C42"/>
    <w:rsid w:val="004D370E"/>
    <w:rsid w:val="004E40B3"/>
    <w:rsid w:val="004F1C6F"/>
    <w:rsid w:val="004F44DC"/>
    <w:rsid w:val="004F639D"/>
    <w:rsid w:val="004F73D1"/>
    <w:rsid w:val="00530180"/>
    <w:rsid w:val="005407BC"/>
    <w:rsid w:val="00550593"/>
    <w:rsid w:val="00575B5B"/>
    <w:rsid w:val="00577A45"/>
    <w:rsid w:val="00596E87"/>
    <w:rsid w:val="005A060F"/>
    <w:rsid w:val="005A0EE7"/>
    <w:rsid w:val="005C6716"/>
    <w:rsid w:val="005F57F3"/>
    <w:rsid w:val="00667140"/>
    <w:rsid w:val="00667E31"/>
    <w:rsid w:val="006A27DD"/>
    <w:rsid w:val="006D0F49"/>
    <w:rsid w:val="006E4DD1"/>
    <w:rsid w:val="006E6BF1"/>
    <w:rsid w:val="006E7B7C"/>
    <w:rsid w:val="006F011E"/>
    <w:rsid w:val="006F1AA7"/>
    <w:rsid w:val="006F39DF"/>
    <w:rsid w:val="00706508"/>
    <w:rsid w:val="00720F3F"/>
    <w:rsid w:val="00734240"/>
    <w:rsid w:val="00741049"/>
    <w:rsid w:val="00757F96"/>
    <w:rsid w:val="007632F0"/>
    <w:rsid w:val="00780F9F"/>
    <w:rsid w:val="007C1CA4"/>
    <w:rsid w:val="007D1CA2"/>
    <w:rsid w:val="0080183A"/>
    <w:rsid w:val="00836759"/>
    <w:rsid w:val="00845535"/>
    <w:rsid w:val="00897BB9"/>
    <w:rsid w:val="008A097E"/>
    <w:rsid w:val="008C2401"/>
    <w:rsid w:val="008C6E6E"/>
    <w:rsid w:val="008E45B1"/>
    <w:rsid w:val="009139C2"/>
    <w:rsid w:val="00920AEB"/>
    <w:rsid w:val="00936535"/>
    <w:rsid w:val="00953FD1"/>
    <w:rsid w:val="009624DD"/>
    <w:rsid w:val="00964062"/>
    <w:rsid w:val="009A1601"/>
    <w:rsid w:val="009A17EF"/>
    <w:rsid w:val="009B464C"/>
    <w:rsid w:val="009B5545"/>
    <w:rsid w:val="009C1FBE"/>
    <w:rsid w:val="009C4E73"/>
    <w:rsid w:val="009D26A7"/>
    <w:rsid w:val="009E1A6E"/>
    <w:rsid w:val="009F2899"/>
    <w:rsid w:val="009F2986"/>
    <w:rsid w:val="00A00FE9"/>
    <w:rsid w:val="00A07D2F"/>
    <w:rsid w:val="00A227BE"/>
    <w:rsid w:val="00A257C0"/>
    <w:rsid w:val="00A25EAD"/>
    <w:rsid w:val="00A37185"/>
    <w:rsid w:val="00A41C2B"/>
    <w:rsid w:val="00A54D84"/>
    <w:rsid w:val="00A552BB"/>
    <w:rsid w:val="00A712F2"/>
    <w:rsid w:val="00A90085"/>
    <w:rsid w:val="00A964C7"/>
    <w:rsid w:val="00AE1EB6"/>
    <w:rsid w:val="00B5237A"/>
    <w:rsid w:val="00B63D27"/>
    <w:rsid w:val="00B700BE"/>
    <w:rsid w:val="00B75C14"/>
    <w:rsid w:val="00B773BF"/>
    <w:rsid w:val="00B82F89"/>
    <w:rsid w:val="00B917D9"/>
    <w:rsid w:val="00BA1F24"/>
    <w:rsid w:val="00BF4EAD"/>
    <w:rsid w:val="00BF6AED"/>
    <w:rsid w:val="00BF7199"/>
    <w:rsid w:val="00C07808"/>
    <w:rsid w:val="00C2700B"/>
    <w:rsid w:val="00C52C73"/>
    <w:rsid w:val="00C572EB"/>
    <w:rsid w:val="00C73F26"/>
    <w:rsid w:val="00C81467"/>
    <w:rsid w:val="00C82CFF"/>
    <w:rsid w:val="00C97096"/>
    <w:rsid w:val="00CA57BD"/>
    <w:rsid w:val="00CA5840"/>
    <w:rsid w:val="00CD6DE5"/>
    <w:rsid w:val="00CF2439"/>
    <w:rsid w:val="00CF5A56"/>
    <w:rsid w:val="00CF7296"/>
    <w:rsid w:val="00D06175"/>
    <w:rsid w:val="00D07EFD"/>
    <w:rsid w:val="00D33398"/>
    <w:rsid w:val="00D40054"/>
    <w:rsid w:val="00D84403"/>
    <w:rsid w:val="00D8754B"/>
    <w:rsid w:val="00D950D6"/>
    <w:rsid w:val="00DA202D"/>
    <w:rsid w:val="00E33D4D"/>
    <w:rsid w:val="00E715A4"/>
    <w:rsid w:val="00E8253B"/>
    <w:rsid w:val="00EB1A0C"/>
    <w:rsid w:val="00EC0B5E"/>
    <w:rsid w:val="00EE1EED"/>
    <w:rsid w:val="00EE746E"/>
    <w:rsid w:val="00EF3F67"/>
    <w:rsid w:val="00EF5BD3"/>
    <w:rsid w:val="00F16010"/>
    <w:rsid w:val="00F30643"/>
    <w:rsid w:val="00F32299"/>
    <w:rsid w:val="00F57F3A"/>
    <w:rsid w:val="00F832FC"/>
    <w:rsid w:val="00FB76BA"/>
    <w:rsid w:val="00FC25DD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1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05BAD"/>
    <w:rPr>
      <w:sz w:val="18"/>
      <w:szCs w:val="18"/>
    </w:rPr>
  </w:style>
  <w:style w:type="paragraph" w:styleId="a4">
    <w:name w:val="footer"/>
    <w:basedOn w:val="a"/>
    <w:link w:val="Char0"/>
    <w:uiPriority w:val="99"/>
    <w:rsid w:val="0000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5BAD"/>
    <w:rPr>
      <w:sz w:val="18"/>
      <w:szCs w:val="18"/>
    </w:rPr>
  </w:style>
  <w:style w:type="table" w:styleId="a5">
    <w:name w:val="Table Grid"/>
    <w:basedOn w:val="a1"/>
    <w:uiPriority w:val="99"/>
    <w:rsid w:val="00005BAD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27BE"/>
    <w:pPr>
      <w:ind w:firstLineChars="200" w:firstLine="420"/>
    </w:pPr>
  </w:style>
  <w:style w:type="character" w:styleId="a7">
    <w:name w:val="Hyperlink"/>
    <w:basedOn w:val="a0"/>
    <w:uiPriority w:val="99"/>
    <w:rsid w:val="00757F96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rsid w:val="00A41C2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A41C2B"/>
  </w:style>
  <w:style w:type="paragraph" w:styleId="a9">
    <w:name w:val="Balloon Text"/>
    <w:basedOn w:val="a"/>
    <w:link w:val="Char2"/>
    <w:uiPriority w:val="99"/>
    <w:semiHidden/>
    <w:rsid w:val="00EB1A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EB1A0C"/>
    <w:rPr>
      <w:kern w:val="2"/>
      <w:sz w:val="18"/>
      <w:szCs w:val="18"/>
    </w:rPr>
  </w:style>
  <w:style w:type="character" w:styleId="aa">
    <w:name w:val="Strong"/>
    <w:basedOn w:val="a0"/>
    <w:uiPriority w:val="99"/>
    <w:qFormat/>
    <w:rsid w:val="00C2700B"/>
    <w:rPr>
      <w:b/>
      <w:bCs/>
    </w:rPr>
  </w:style>
  <w:style w:type="character" w:styleId="ab">
    <w:name w:val="page number"/>
    <w:basedOn w:val="a0"/>
    <w:uiPriority w:val="99"/>
    <w:rsid w:val="00C2700B"/>
  </w:style>
  <w:style w:type="paragraph" w:styleId="ac">
    <w:name w:val="Plain Text"/>
    <w:basedOn w:val="a"/>
    <w:link w:val="Char3"/>
    <w:uiPriority w:val="99"/>
    <w:rsid w:val="00C270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纯文本 Char"/>
    <w:basedOn w:val="a0"/>
    <w:link w:val="ac"/>
    <w:uiPriority w:val="99"/>
    <w:locked/>
    <w:rsid w:val="00C2700B"/>
    <w:rPr>
      <w:rFonts w:ascii="宋体" w:eastAsia="宋体" w:cs="宋体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2700B"/>
  </w:style>
  <w:style w:type="paragraph" w:styleId="ad">
    <w:name w:val="Revision"/>
    <w:hidden/>
    <w:uiPriority w:val="99"/>
    <w:semiHidden/>
    <w:rsid w:val="00C2700B"/>
    <w:rPr>
      <w:rFonts w:ascii="Times New Roman" w:hAnsi="Times New Roman"/>
      <w:szCs w:val="21"/>
    </w:rPr>
  </w:style>
  <w:style w:type="table" w:customStyle="1" w:styleId="1">
    <w:name w:val="网格型1"/>
    <w:uiPriority w:val="99"/>
    <w:rsid w:val="00C2700B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C2700B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rsid w:val="00C2700B"/>
    <w:pPr>
      <w:jc w:val="left"/>
    </w:pPr>
    <w:rPr>
      <w:rFonts w:ascii="Times New Roman" w:hAnsi="Times New Roman" w:cs="Times New Roman"/>
    </w:rPr>
  </w:style>
  <w:style w:type="character" w:customStyle="1" w:styleId="Char4">
    <w:name w:val="批注文字 Char"/>
    <w:basedOn w:val="a0"/>
    <w:link w:val="af"/>
    <w:uiPriority w:val="99"/>
    <w:semiHidden/>
    <w:locked/>
    <w:rsid w:val="00C2700B"/>
    <w:rPr>
      <w:rFonts w:ascii="Times New Roman" w:hAnsi="Times New Roman" w:cs="Times New Roman"/>
      <w:kern w:val="2"/>
      <w:sz w:val="21"/>
      <w:szCs w:val="21"/>
    </w:rPr>
  </w:style>
  <w:style w:type="paragraph" w:styleId="af0">
    <w:name w:val="annotation subject"/>
    <w:basedOn w:val="af"/>
    <w:next w:val="af"/>
    <w:link w:val="Char5"/>
    <w:uiPriority w:val="99"/>
    <w:semiHidden/>
    <w:rsid w:val="00C2700B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locked/>
    <w:rsid w:val="00C2700B"/>
    <w:rPr>
      <w:b/>
      <w:bCs/>
    </w:rPr>
  </w:style>
  <w:style w:type="character" w:styleId="af1">
    <w:name w:val="Emphasis"/>
    <w:basedOn w:val="a0"/>
    <w:uiPriority w:val="99"/>
    <w:qFormat/>
    <w:rsid w:val="00C27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286</Words>
  <Characters>1636</Characters>
  <Application>Microsoft Office Word</Application>
  <DocSecurity>0</DocSecurity>
  <Lines>13</Lines>
  <Paragraphs>3</Paragraphs>
  <ScaleCrop>false</ScaleCrop>
  <Company>您的公司名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刘虹</cp:lastModifiedBy>
  <cp:revision>10</cp:revision>
  <cp:lastPrinted>2010-05-04T11:35:00Z</cp:lastPrinted>
  <dcterms:created xsi:type="dcterms:W3CDTF">2016-09-07T05:41:00Z</dcterms:created>
  <dcterms:modified xsi:type="dcterms:W3CDTF">2016-09-07T07:23:00Z</dcterms:modified>
</cp:coreProperties>
</file>